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DDD" w:rsidRPr="00594DDD" w:rsidRDefault="00594DDD" w:rsidP="00594DDD">
      <w:pPr>
        <w:pBdr>
          <w:bottom w:val="single" w:sz="12" w:space="1" w:color="auto"/>
        </w:pBdr>
        <w:spacing w:after="0" w:line="312" w:lineRule="auto"/>
        <w:ind w:right="3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594DDD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МУНИЦИПАЛЬНОЕ БЮДЖЕТНОЕ ОБЩЕОБРАЗОВАТЕЛЬНОЕ УЧРЕЖДЕНИЕ СРЕДНЯЯ ОБЩЕОБРАЗОВАТЕЛЬНАЯ ШКОЛА ИМЕНИ НАРОДНОГО ПОЭТА БАШКОРТОСТАНА АНГАМА КАСИМОВИЧА АТНАБАЕВА С. </w:t>
      </w:r>
      <w:proofErr w:type="gramStart"/>
      <w:r w:rsidRPr="00594DDD">
        <w:rPr>
          <w:rFonts w:ascii="Times New Roman" w:eastAsia="Times New Roman" w:hAnsi="Times New Roman" w:cs="Times New Roman"/>
          <w:color w:val="000000"/>
          <w:sz w:val="24"/>
          <w:szCs w:val="20"/>
        </w:rPr>
        <w:t>СТАРЫЙ</w:t>
      </w:r>
      <w:proofErr w:type="gramEnd"/>
      <w:r w:rsidRPr="00594DDD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КУРДЫМ </w:t>
      </w:r>
    </w:p>
    <w:p w:rsidR="00594DDD" w:rsidRPr="00594DDD" w:rsidRDefault="00594DDD" w:rsidP="00594DDD">
      <w:pPr>
        <w:pBdr>
          <w:bottom w:val="single" w:sz="12" w:space="1" w:color="auto"/>
        </w:pBdr>
        <w:spacing w:after="0" w:line="312" w:lineRule="auto"/>
        <w:ind w:right="3" w:firstLine="700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594DDD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МУНИЦИПАЛЬНОГО РАЙОНА ТАТЫШЛИНСКИЙ РАЙОН РЕСПУБЛИКИ БАШКОРТОСТАН </w:t>
      </w:r>
    </w:p>
    <w:p w:rsidR="00594DDD" w:rsidRPr="00594DDD" w:rsidRDefault="00594DDD" w:rsidP="00594DDD">
      <w:pPr>
        <w:spacing w:after="0" w:line="312" w:lineRule="auto"/>
        <w:ind w:right="3" w:firstLine="7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594DDD" w:rsidRPr="00594DDD" w:rsidRDefault="00594DDD" w:rsidP="00594DDD">
      <w:pPr>
        <w:spacing w:after="33" w:line="373" w:lineRule="auto"/>
        <w:ind w:right="3" w:firstLine="709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594DDD">
        <w:rPr>
          <w:rFonts w:ascii="Times New Roman" w:eastAsia="Calibri" w:hAnsi="Times New Roman" w:cs="Times New Roman"/>
          <w:color w:val="000000"/>
          <w:sz w:val="24"/>
        </w:rPr>
        <w:t>УТВЕРЖДАЮ</w:t>
      </w:r>
      <w:r w:rsidRPr="00594DDD">
        <w:rPr>
          <w:rFonts w:ascii="Times New Roman" w:eastAsia="Calibri" w:hAnsi="Times New Roman" w:cs="Times New Roman"/>
          <w:color w:val="000000"/>
          <w:sz w:val="24"/>
        </w:rPr>
        <w:tab/>
      </w:r>
      <w:r w:rsidRPr="00594DDD">
        <w:rPr>
          <w:rFonts w:ascii="Times New Roman" w:eastAsia="Calibri" w:hAnsi="Times New Roman" w:cs="Times New Roman"/>
          <w:color w:val="000000"/>
          <w:sz w:val="24"/>
        </w:rPr>
        <w:tab/>
        <w:t xml:space="preserve">                                         СОГЛАСОВАНО</w:t>
      </w:r>
      <w:r w:rsidRPr="00594DDD">
        <w:rPr>
          <w:rFonts w:ascii="Times New Roman" w:eastAsia="Calibri" w:hAnsi="Times New Roman" w:cs="Times New Roman"/>
          <w:color w:val="000000"/>
          <w:sz w:val="24"/>
        </w:rPr>
        <w:tab/>
      </w:r>
      <w:r w:rsidRPr="00594DDD">
        <w:rPr>
          <w:rFonts w:ascii="Times New Roman" w:eastAsia="Calibri" w:hAnsi="Times New Roman" w:cs="Times New Roman"/>
          <w:color w:val="000000"/>
          <w:sz w:val="24"/>
        </w:rPr>
        <w:tab/>
        <w:t xml:space="preserve">                                           РАССМОТРЕНО:</w:t>
      </w:r>
    </w:p>
    <w:p w:rsidR="00594DDD" w:rsidRPr="00594DDD" w:rsidRDefault="00A678BC" w:rsidP="00A678BC">
      <w:pPr>
        <w:keepNext/>
        <w:spacing w:after="0" w:line="373" w:lineRule="auto"/>
        <w:ind w:right="3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594DDD" w:rsidRPr="00594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Директор школы</w:t>
      </w:r>
      <w:proofErr w:type="gramStart"/>
      <w:r w:rsidR="00594DDD" w:rsidRPr="00594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594DDD" w:rsidRPr="00594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bookmarkStart w:id="0" w:name="_GoBack"/>
      <w:bookmarkEnd w:id="0"/>
      <w:r w:rsidR="00594DDD" w:rsidRPr="00594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З</w:t>
      </w:r>
      <w:proofErr w:type="gramEnd"/>
      <w:r w:rsidR="00594DDD" w:rsidRPr="00594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ам. директора по УВР</w:t>
      </w:r>
      <w:r w:rsidR="00594DDD" w:rsidRPr="00594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594DDD" w:rsidRPr="00594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</w:t>
      </w:r>
      <w:r w:rsidR="00594DDD" w:rsidRPr="00594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 заседании ШМО классных </w:t>
      </w:r>
    </w:p>
    <w:p w:rsidR="00594DDD" w:rsidRPr="00594DDD" w:rsidRDefault="00594DDD" w:rsidP="00594DDD">
      <w:pPr>
        <w:spacing w:after="33" w:line="373" w:lineRule="auto"/>
        <w:ind w:right="3" w:firstLine="700"/>
        <w:jc w:val="both"/>
        <w:rPr>
          <w:rFonts w:ascii="Times New Roman" w:eastAsia="Calibri" w:hAnsi="Times New Roman" w:cs="Times New Roman"/>
          <w:b/>
          <w:color w:val="000000"/>
          <w:sz w:val="24"/>
        </w:rPr>
      </w:pPr>
      <w:r w:rsidRPr="00594DDD">
        <w:rPr>
          <w:rFonts w:ascii="Times New Roman" w:eastAsia="Calibri" w:hAnsi="Times New Roman" w:cs="Times New Roman"/>
          <w:color w:val="000000"/>
          <w:sz w:val="24"/>
        </w:rPr>
        <w:t xml:space="preserve">       ______________</w:t>
      </w:r>
      <w:r w:rsidRPr="00594DDD">
        <w:rPr>
          <w:rFonts w:ascii="Times New Roman" w:eastAsia="Calibri" w:hAnsi="Times New Roman" w:cs="Times New Roman"/>
          <w:color w:val="000000"/>
          <w:sz w:val="24"/>
        </w:rPr>
        <w:tab/>
      </w:r>
      <w:proofErr w:type="spellStart"/>
      <w:r w:rsidRPr="00594DDD">
        <w:rPr>
          <w:rFonts w:ascii="Times New Roman" w:eastAsia="Calibri" w:hAnsi="Times New Roman" w:cs="Times New Roman"/>
          <w:color w:val="000000"/>
          <w:sz w:val="24"/>
        </w:rPr>
        <w:t>Гатауллина</w:t>
      </w:r>
      <w:proofErr w:type="spellEnd"/>
      <w:r w:rsidRPr="00594DDD">
        <w:rPr>
          <w:rFonts w:ascii="Times New Roman" w:eastAsia="Calibri" w:hAnsi="Times New Roman" w:cs="Times New Roman"/>
          <w:color w:val="000000"/>
          <w:sz w:val="24"/>
        </w:rPr>
        <w:t xml:space="preserve"> Л. Ф.</w:t>
      </w:r>
      <w:r w:rsidRPr="00594DDD">
        <w:rPr>
          <w:rFonts w:ascii="Times New Roman" w:eastAsia="Calibri" w:hAnsi="Times New Roman" w:cs="Times New Roman"/>
          <w:color w:val="000000"/>
          <w:sz w:val="24"/>
        </w:rPr>
        <w:tab/>
        <w:t xml:space="preserve">                       _____________</w:t>
      </w:r>
      <w:proofErr w:type="spellStart"/>
      <w:r w:rsidRPr="00594DDD">
        <w:rPr>
          <w:rFonts w:ascii="Times New Roman" w:eastAsia="Calibri" w:hAnsi="Times New Roman" w:cs="Times New Roman"/>
          <w:color w:val="000000"/>
          <w:sz w:val="24"/>
        </w:rPr>
        <w:t>Ирдисова</w:t>
      </w:r>
      <w:proofErr w:type="spellEnd"/>
      <w:r w:rsidRPr="00594DDD">
        <w:rPr>
          <w:rFonts w:ascii="Times New Roman" w:eastAsia="Calibri" w:hAnsi="Times New Roman" w:cs="Times New Roman"/>
          <w:color w:val="000000"/>
          <w:sz w:val="24"/>
        </w:rPr>
        <w:t xml:space="preserve"> Г.Ф</w:t>
      </w:r>
      <w:r w:rsidRPr="00594DDD">
        <w:rPr>
          <w:rFonts w:ascii="Times New Roman" w:eastAsia="Calibri" w:hAnsi="Times New Roman" w:cs="Times New Roman"/>
          <w:b/>
          <w:color w:val="000000"/>
          <w:sz w:val="24"/>
        </w:rPr>
        <w:t>.                             руководителей</w:t>
      </w:r>
      <w:r w:rsidRPr="00594DDD">
        <w:rPr>
          <w:rFonts w:ascii="Times New Roman" w:eastAsia="Calibri" w:hAnsi="Times New Roman" w:cs="Times New Roman"/>
          <w:color w:val="000000"/>
          <w:sz w:val="24"/>
        </w:rPr>
        <w:t xml:space="preserve">     </w:t>
      </w:r>
    </w:p>
    <w:p w:rsidR="00594DDD" w:rsidRPr="00594DDD" w:rsidRDefault="00594DDD" w:rsidP="00594DDD">
      <w:pPr>
        <w:spacing w:after="33" w:line="373" w:lineRule="auto"/>
        <w:ind w:left="709" w:right="3" w:hanging="425"/>
        <w:jc w:val="both"/>
        <w:rPr>
          <w:rFonts w:ascii="Times New Roman" w:eastAsia="Calibri" w:hAnsi="Times New Roman" w:cs="Times New Roman"/>
          <w:color w:val="000000"/>
          <w:sz w:val="24"/>
          <w:lang w:val="en-US"/>
        </w:rPr>
      </w:pPr>
      <w:proofErr w:type="spellStart"/>
      <w:r w:rsidRPr="00594DDD">
        <w:rPr>
          <w:rFonts w:ascii="Times New Roman" w:eastAsia="Calibri" w:hAnsi="Times New Roman" w:cs="Times New Roman"/>
          <w:color w:val="000000"/>
          <w:sz w:val="24"/>
          <w:lang w:val="en-US"/>
        </w:rPr>
        <w:t>Приказ</w:t>
      </w:r>
      <w:proofErr w:type="spellEnd"/>
      <w:r w:rsidRPr="00594DDD">
        <w:rPr>
          <w:rFonts w:ascii="Times New Roman" w:eastAsia="Calibri" w:hAnsi="Times New Roman" w:cs="Times New Roman"/>
          <w:color w:val="000000"/>
          <w:sz w:val="24"/>
          <w:lang w:val="en-US"/>
        </w:rPr>
        <w:t xml:space="preserve"> № ___ </w:t>
      </w:r>
      <w:proofErr w:type="spellStart"/>
      <w:r w:rsidRPr="00594DDD">
        <w:rPr>
          <w:rFonts w:ascii="Times New Roman" w:eastAsia="Calibri" w:hAnsi="Times New Roman" w:cs="Times New Roman"/>
          <w:color w:val="000000"/>
          <w:sz w:val="24"/>
          <w:lang w:val="en-US"/>
        </w:rPr>
        <w:t>от</w:t>
      </w:r>
      <w:proofErr w:type="spellEnd"/>
      <w:r w:rsidRPr="00594DDD">
        <w:rPr>
          <w:rFonts w:ascii="Times New Roman" w:eastAsia="Calibri" w:hAnsi="Times New Roman" w:cs="Times New Roman"/>
          <w:color w:val="000000"/>
          <w:sz w:val="24"/>
          <w:lang w:val="en-US"/>
        </w:rPr>
        <w:tab/>
        <w:t xml:space="preserve">                                                                                                                                                                     </w:t>
      </w:r>
      <w:proofErr w:type="spellStart"/>
      <w:r w:rsidRPr="00594DDD">
        <w:rPr>
          <w:rFonts w:ascii="Times New Roman" w:eastAsia="Calibri" w:hAnsi="Times New Roman" w:cs="Times New Roman"/>
          <w:color w:val="000000"/>
          <w:sz w:val="24"/>
          <w:lang w:val="en-US"/>
        </w:rPr>
        <w:t>Протокол</w:t>
      </w:r>
      <w:proofErr w:type="spellEnd"/>
      <w:r w:rsidRPr="00594DDD">
        <w:rPr>
          <w:rFonts w:ascii="Times New Roman" w:eastAsia="Calibri" w:hAnsi="Times New Roman" w:cs="Times New Roman"/>
          <w:color w:val="000000"/>
          <w:sz w:val="24"/>
          <w:lang w:val="en-US"/>
        </w:rPr>
        <w:t xml:space="preserve"> № _____ </w:t>
      </w:r>
      <w:proofErr w:type="spellStart"/>
      <w:r w:rsidRPr="00594DDD">
        <w:rPr>
          <w:rFonts w:ascii="Times New Roman" w:eastAsia="Calibri" w:hAnsi="Times New Roman" w:cs="Times New Roman"/>
          <w:color w:val="000000"/>
          <w:sz w:val="24"/>
          <w:lang w:val="en-US"/>
        </w:rPr>
        <w:t>от</w:t>
      </w:r>
      <w:proofErr w:type="spellEnd"/>
    </w:p>
    <w:p w:rsidR="00594DDD" w:rsidRPr="00594DDD" w:rsidRDefault="00594DDD" w:rsidP="00594DDD">
      <w:pPr>
        <w:spacing w:after="33" w:line="373" w:lineRule="auto"/>
        <w:ind w:right="3" w:firstLine="700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594DDD">
        <w:rPr>
          <w:rFonts w:ascii="Times New Roman" w:eastAsia="Calibri" w:hAnsi="Times New Roman" w:cs="Times New Roman"/>
          <w:color w:val="000000"/>
          <w:sz w:val="24"/>
        </w:rPr>
        <w:t xml:space="preserve">       «____» ______________ 2023г.</w:t>
      </w:r>
      <w:r w:rsidRPr="00594DDD">
        <w:rPr>
          <w:rFonts w:ascii="Times New Roman" w:eastAsia="Calibri" w:hAnsi="Times New Roman" w:cs="Times New Roman"/>
          <w:color w:val="000000"/>
          <w:sz w:val="24"/>
        </w:rPr>
        <w:tab/>
        <w:t xml:space="preserve">                       «____» _______________2023г.</w:t>
      </w:r>
      <w:r w:rsidRPr="00594DDD">
        <w:rPr>
          <w:rFonts w:ascii="Times New Roman" w:eastAsia="Calibri" w:hAnsi="Times New Roman" w:cs="Times New Roman"/>
          <w:color w:val="000000"/>
          <w:sz w:val="24"/>
        </w:rPr>
        <w:tab/>
        <w:t xml:space="preserve">                                   «____» ______________ 2023г.</w:t>
      </w:r>
    </w:p>
    <w:p w:rsidR="00594DDD" w:rsidRPr="00594DDD" w:rsidRDefault="00594DDD" w:rsidP="00594DDD">
      <w:pPr>
        <w:widowControl w:val="0"/>
        <w:autoSpaceDE w:val="0"/>
        <w:autoSpaceDN w:val="0"/>
        <w:adjustRightInd w:val="0"/>
        <w:spacing w:after="0" w:line="373" w:lineRule="auto"/>
        <w:ind w:right="3" w:firstLine="7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94DDD" w:rsidRPr="00594DDD" w:rsidRDefault="00594DDD" w:rsidP="00594DDD">
      <w:pPr>
        <w:widowControl w:val="0"/>
        <w:autoSpaceDE w:val="0"/>
        <w:autoSpaceDN w:val="0"/>
        <w:adjustRightInd w:val="0"/>
        <w:spacing w:after="0" w:line="373" w:lineRule="auto"/>
        <w:ind w:right="3" w:firstLine="7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94DDD" w:rsidRPr="00594DDD" w:rsidRDefault="00594DDD" w:rsidP="00594DDD">
      <w:pPr>
        <w:widowControl w:val="0"/>
        <w:autoSpaceDE w:val="0"/>
        <w:autoSpaceDN w:val="0"/>
        <w:adjustRightInd w:val="0"/>
        <w:spacing w:after="0" w:line="373" w:lineRule="auto"/>
        <w:ind w:right="3" w:firstLine="7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94D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Рабочая программа внеурочной деятельности «Разговоры о </w:t>
      </w:r>
      <w:proofErr w:type="gramStart"/>
      <w:r w:rsidRPr="00594D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важном</w:t>
      </w:r>
      <w:proofErr w:type="gramEnd"/>
      <w:r w:rsidRPr="00594D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594DDD" w:rsidRPr="00594DDD" w:rsidRDefault="00594DDD" w:rsidP="00594DDD">
      <w:pPr>
        <w:widowControl w:val="0"/>
        <w:autoSpaceDE w:val="0"/>
        <w:autoSpaceDN w:val="0"/>
        <w:adjustRightInd w:val="0"/>
        <w:spacing w:after="0" w:line="373" w:lineRule="auto"/>
        <w:ind w:right="3" w:firstLine="7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94D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для  </w:t>
      </w:r>
      <w:proofErr w:type="gramStart"/>
      <w:r w:rsidRPr="00594D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обучающихся</w:t>
      </w:r>
      <w:proofErr w:type="gramEnd"/>
      <w:r w:rsidRPr="00594D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6 класса</w:t>
      </w:r>
    </w:p>
    <w:p w:rsidR="00594DDD" w:rsidRPr="00594DDD" w:rsidRDefault="00594DDD" w:rsidP="00594DDD">
      <w:pPr>
        <w:widowControl w:val="0"/>
        <w:autoSpaceDE w:val="0"/>
        <w:autoSpaceDN w:val="0"/>
        <w:adjustRightInd w:val="0"/>
        <w:spacing w:after="0" w:line="373" w:lineRule="auto"/>
        <w:ind w:right="3" w:firstLine="7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94D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2023-2024 учебный год</w:t>
      </w:r>
    </w:p>
    <w:p w:rsidR="00594DDD" w:rsidRPr="00594DDD" w:rsidRDefault="00594DDD" w:rsidP="00594DDD">
      <w:pPr>
        <w:widowControl w:val="0"/>
        <w:autoSpaceDE w:val="0"/>
        <w:autoSpaceDN w:val="0"/>
        <w:adjustRightInd w:val="0"/>
        <w:spacing w:after="0" w:line="373" w:lineRule="auto"/>
        <w:ind w:right="3" w:firstLine="7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94DDD" w:rsidRPr="00594DDD" w:rsidRDefault="00594DDD" w:rsidP="00594DDD">
      <w:pPr>
        <w:widowControl w:val="0"/>
        <w:autoSpaceDE w:val="0"/>
        <w:autoSpaceDN w:val="0"/>
        <w:adjustRightInd w:val="0"/>
        <w:spacing w:after="0" w:line="373" w:lineRule="auto"/>
        <w:ind w:right="3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D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594DDD" w:rsidRPr="00594DDD" w:rsidRDefault="00594DDD" w:rsidP="00594DDD">
      <w:pPr>
        <w:widowControl w:val="0"/>
        <w:autoSpaceDE w:val="0"/>
        <w:autoSpaceDN w:val="0"/>
        <w:adjustRightInd w:val="0"/>
        <w:spacing w:after="0" w:line="373" w:lineRule="auto"/>
        <w:ind w:right="3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4DDD" w:rsidRPr="00594DDD" w:rsidRDefault="00594DDD" w:rsidP="00594DDD">
      <w:pPr>
        <w:widowControl w:val="0"/>
        <w:autoSpaceDE w:val="0"/>
        <w:autoSpaceDN w:val="0"/>
        <w:adjustRightInd w:val="0"/>
        <w:spacing w:after="0" w:line="373" w:lineRule="auto"/>
        <w:ind w:right="3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4DDD" w:rsidRDefault="00594DDD" w:rsidP="00594DDD">
      <w:pPr>
        <w:widowControl w:val="0"/>
        <w:autoSpaceDE w:val="0"/>
        <w:autoSpaceDN w:val="0"/>
        <w:adjustRightInd w:val="0"/>
        <w:spacing w:after="0" w:line="373" w:lineRule="auto"/>
        <w:ind w:right="3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</w:t>
      </w:r>
      <w:proofErr w:type="spellStart"/>
      <w:r w:rsidRPr="00594DD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 w:rsidRPr="00594DD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.С</w:t>
      </w:r>
      <w:proofErr w:type="gramEnd"/>
      <w:r w:rsidRPr="00594DD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тарый</w:t>
      </w:r>
      <w:proofErr w:type="spellEnd"/>
      <w:r w:rsidRPr="00594DD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94DD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Курдым</w:t>
      </w:r>
      <w:proofErr w:type="spellEnd"/>
      <w:r w:rsidRPr="00594DD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, 2023 год</w:t>
      </w:r>
    </w:p>
    <w:p w:rsidR="00D92EB8" w:rsidRPr="00594DDD" w:rsidRDefault="00594DDD" w:rsidP="00594DDD">
      <w:pPr>
        <w:widowControl w:val="0"/>
        <w:autoSpaceDE w:val="0"/>
        <w:autoSpaceDN w:val="0"/>
        <w:adjustRightInd w:val="0"/>
        <w:spacing w:after="0" w:line="373" w:lineRule="auto"/>
        <w:ind w:right="3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 xml:space="preserve">                                                                              </w:t>
      </w:r>
      <w:r w:rsidR="00D92EB8" w:rsidRPr="00D92E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D92EB8" w:rsidRPr="00D92EB8" w:rsidRDefault="00D92EB8" w:rsidP="00D92EB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Актуальность и назначение программы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федеральных образовательных программ начального общего, основного общего и среднего общего образования. Это позволяет обеспечить единство обязательных требований ФГОС во всем пространстве школьного образования в урочной и внеурочной деятельности.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Задачей педагога, реализующего программу, является развитие у обучающегося ценностного отношения к Родине, природе, человеку, культуре, знаниям, здоровью.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направлена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92EB8" w:rsidRPr="00D92EB8" w:rsidRDefault="00D92EB8" w:rsidP="00D92EB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российской гражданской идентичности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92EB8" w:rsidRPr="00D92EB8" w:rsidRDefault="00D92EB8" w:rsidP="00D92EB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интереса к познанию;</w:t>
      </w:r>
    </w:p>
    <w:p w:rsidR="00D92EB8" w:rsidRPr="00D92EB8" w:rsidRDefault="00D92EB8" w:rsidP="00D92EB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 отношения к своим правам и свободам и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уважительного отношения к правам и свободам других;</w:t>
      </w:r>
    </w:p>
    <w:p w:rsidR="00D92EB8" w:rsidRPr="00D92EB8" w:rsidRDefault="00D92EB8" w:rsidP="00D92EB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выстраивание собственного поведения с позиции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нравственных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правовых норм;</w:t>
      </w:r>
    </w:p>
    <w:p w:rsidR="00D92EB8" w:rsidRPr="00D92EB8" w:rsidRDefault="00D92EB8" w:rsidP="00D92EB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мотивации для участия в социально-значимой деятельности;</w:t>
      </w:r>
    </w:p>
    <w:p w:rsidR="00D92EB8" w:rsidRPr="00D92EB8" w:rsidRDefault="00D92EB8" w:rsidP="00D92EB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 школьников общекультурной компетентности;</w:t>
      </w:r>
    </w:p>
    <w:p w:rsidR="00D92EB8" w:rsidRPr="00D92EB8" w:rsidRDefault="00D92EB8" w:rsidP="00D92EB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принимать осознанные решения и делать выбор;</w:t>
      </w:r>
    </w:p>
    <w:p w:rsidR="00D92EB8" w:rsidRPr="00D92EB8" w:rsidRDefault="00D92EB8" w:rsidP="00D92EB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своего места в обществе;</w:t>
      </w:r>
    </w:p>
    <w:p w:rsidR="00D92EB8" w:rsidRPr="00D92EB8" w:rsidRDefault="00D92EB8" w:rsidP="00D92EB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познание себя, своих мотивов, устремлений, склонностей;</w:t>
      </w:r>
    </w:p>
    <w:p w:rsidR="00D92EB8" w:rsidRPr="00D92EB8" w:rsidRDefault="00D92EB8" w:rsidP="00D92EB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готовности к личностному самоопределению.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Нормативную правовую основу настоящей рабочей программы курса внеурочной деятельности «Разговоры о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важном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составляют следующие документы.</w:t>
      </w:r>
    </w:p>
    <w:p w:rsidR="00D92EB8" w:rsidRPr="00D92EB8" w:rsidRDefault="00D92EB8" w:rsidP="00D92EB8">
      <w:pPr>
        <w:numPr>
          <w:ilvl w:val="1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"Об образовании в Российской Федерации" от 29.12.2012 № 273-ФЗ</w:t>
      </w:r>
    </w:p>
    <w:p w:rsidR="00D92EB8" w:rsidRPr="00D92EB8" w:rsidRDefault="00D92EB8" w:rsidP="00D92EB8">
      <w:pPr>
        <w:numPr>
          <w:ilvl w:val="1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Стратегия национальной безопасности Российской Федерации, Указ Президента Российской Федерации от 2 июля 2021 г. № 400 «О Стратегии национальной безопасности Российской Федерации».</w:t>
      </w:r>
    </w:p>
    <w:p w:rsidR="00D92EB8" w:rsidRPr="00D92EB8" w:rsidRDefault="00D92EB8" w:rsidP="00D92EB8">
      <w:pPr>
        <w:numPr>
          <w:ilvl w:val="1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просвещения Российской Федерации от 31.05.2021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287 «Об утверждении федерального государственного образовательного стандарта основного общего образования» (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Зарегистрирован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Минюстом России 05.07.2021 № 64101).</w:t>
      </w:r>
    </w:p>
    <w:p w:rsidR="00D92EB8" w:rsidRPr="00D92EB8" w:rsidRDefault="00D92EB8" w:rsidP="00D92EB8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просвещения Российской Федерации от 18.07.2022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568 «О внесении изменений в федеральный государственный образовательный стандарт основного общего образования» (Зарегистрирован Минюстом России 17.08.2022 № 69675).</w:t>
      </w:r>
    </w:p>
    <w:p w:rsidR="00D92EB8" w:rsidRPr="00D92EB8" w:rsidRDefault="00D92EB8" w:rsidP="00D92EB8">
      <w:pPr>
        <w:numPr>
          <w:ilvl w:val="1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Письмо Министерства просвещения Российской Федерации «О направлении методических рекомендаций по проведению цикла внеурочных занятий «Разговоры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важном»» от 15.08.2022 № 03–1190.</w:t>
      </w:r>
    </w:p>
    <w:p w:rsidR="00D92EB8" w:rsidRPr="00D92EB8" w:rsidRDefault="00D92EB8" w:rsidP="00D92EB8">
      <w:pPr>
        <w:numPr>
          <w:ilvl w:val="1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просвещения Российской Федерации от 18.05.2023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370 «Об утверждении федеральной образовательной программы основного общего образования» (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Зарегистрирован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Минюстом России 12.07.2023 № 74223).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Варианты реализации программы и формы проведения занятий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реализу</w:t>
      </w:r>
      <w:r w:rsidR="00594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ется в работе с </w:t>
      </w:r>
      <w:proofErr w:type="gramStart"/>
      <w:r w:rsidR="00594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="00594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5-7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классов. В 2023–2024 учебном году запланировано проведение 36 внеурочных занятий. Занятия проводятся 1 раз в неделю по понедельникам, первым уроком.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Внеурочные занятия «Разговоры о важном» направлены на развитие ценностного отношения обучающихся к своей родине – России, населяющим ее людям, ее уникальной истории, богатой природе и великой культуре.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Внеурочные занятия «Разговоры о важном» должны быть направлены на формирование соответствующей внутренней позиции личности обучающегося, необходимой ему для конструктивного и ответственного поведения в обществе.</w:t>
      </w:r>
      <w:proofErr w:type="gramEnd"/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формат внеурочных занятий «Разговоры о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важном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– разговор и (или) беседа с обучающимися. Занятия позволяют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обучающемуся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вырабатывать собственную </w:t>
      </w:r>
      <w:proofErr w:type="spell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мировозренческую</w:t>
      </w:r>
      <w:proofErr w:type="spell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позицию по обсуждаемым темам.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темы 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Взаимосвязь с программой воспитания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Программа курса внеурочной деятельности разработана с учётом федеральных образовательных программ начального общего, основного общего и среднего общего образования.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Это проявляется:</w:t>
      </w:r>
    </w:p>
    <w:p w:rsidR="00D92EB8" w:rsidRPr="00D92EB8" w:rsidRDefault="00D92EB8" w:rsidP="00D92EB8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выделении в цели программы ценностных приоритетов;</w:t>
      </w:r>
    </w:p>
    <w:p w:rsidR="00D92EB8" w:rsidRPr="00D92EB8" w:rsidRDefault="00D92EB8" w:rsidP="00D92EB8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приоритете личностных результатов реализации программы внеурочной деятельности, нашедших свое отражение и конкретизацию в программе воспитания;</w:t>
      </w:r>
    </w:p>
    <w:p w:rsidR="00D92EB8" w:rsidRPr="00D92EB8" w:rsidRDefault="00D92EB8" w:rsidP="00D92EB8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интерактивных формах занятий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обучающихся, обеспечивающих их вовлеченность в совместную с педагогом и сверстниками деятельность.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Ценностное наполнение внеурочных занятий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основе определения тематики внеурочных занятий лежат два принципа:</w:t>
      </w:r>
    </w:p>
    <w:p w:rsidR="00D92EB8" w:rsidRPr="00D92EB8" w:rsidRDefault="00D92EB8" w:rsidP="00D92EB8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соответствие датам календаря;</w:t>
      </w:r>
    </w:p>
    <w:p w:rsidR="00D92EB8" w:rsidRPr="00D92EB8" w:rsidRDefault="00D92EB8" w:rsidP="00D92EB8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значимость для обучающегося события (даты), которое отмечается в календаре в текущем году.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 календаря можно объединить в две группы:</w:t>
      </w:r>
    </w:p>
    <w:p w:rsidR="00D92EB8" w:rsidRPr="00D92EB8" w:rsidRDefault="00D92EB8" w:rsidP="00D92EB8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Даты, связанные с событиями, которые отмечаются в постоянные числа ежегодно (государственные и профессиональные праздники, даты исторических событий). Например, «День народного единства», «День защитника Отечества»,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«Новогодние семейные традиции разных народов России», «День учителя (советники по воспитанию)», «День российской науки» и т. д.</w:t>
      </w:r>
    </w:p>
    <w:p w:rsidR="00D92EB8" w:rsidRPr="00D92EB8" w:rsidRDefault="00D92EB8" w:rsidP="00D92EB8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Юбилейные даты выдающихся деятелей науки, литературы, искусства. Например, «190-летие со дня рождения Д. Менделеева. День российской науки»,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«215-летие со дня рождения Н. В. Гоголя», «Русский язык. Великий и могучий. 225 лет со дня рождения А. С. Пушкина».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предлагается несколько тем внеурочных занятий, которые не связаны с текущими датами календаря, но являющиеся важными в воспитании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школьника. К примеру: «Мы вместе», «О взаимоотношениях в коллективе (Всемирный день психического здоровья, профилактика </w:t>
      </w:r>
      <w:proofErr w:type="spell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буллинга</w:t>
      </w:r>
      <w:proofErr w:type="spell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)» и др.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целей: становление у обучающихся гражданско-патриотических 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чувств. Исходя из этого, в планируемых результатах каждого сценария внеурочного занятия выделяются </w:t>
      </w:r>
      <w:r w:rsidRPr="00D92E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нравственные ценности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являются предметом обсуждения. Основные ценности характеризуются следующим образом.</w:t>
      </w:r>
    </w:p>
    <w:p w:rsidR="00D92EB8" w:rsidRPr="00D92EB8" w:rsidRDefault="00D92EB8" w:rsidP="00D92EB8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Историческая память</w:t>
      </w:r>
    </w:p>
    <w:p w:rsidR="00D92EB8" w:rsidRPr="00D92EB8" w:rsidRDefault="00D92EB8" w:rsidP="00D92EB8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историческая память – обязательная часть культуры народа и каждого гражданина;</w:t>
      </w:r>
    </w:p>
    <w:p w:rsidR="00D92EB8" w:rsidRPr="00D92EB8" w:rsidRDefault="00D92EB8" w:rsidP="00D92EB8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историческая память соединяет прошлое, настоящее, позволяя сохранить и продолжить достижения, мудрость, опыт, традиции прошлых поколений;</w:t>
      </w:r>
    </w:p>
    <w:p w:rsidR="00D92EB8" w:rsidRPr="00D92EB8" w:rsidRDefault="00D92EB8" w:rsidP="00D92EB8">
      <w:pPr>
        <w:numPr>
          <w:ilvl w:val="0"/>
          <w:numId w:val="12"/>
        </w:num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историческая память есть культура целого народа, которая складывается из объединения </w:t>
      </w:r>
      <w:proofErr w:type="spell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индивидульных</w:t>
      </w:r>
      <w:proofErr w:type="spell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переживаний, и включает важнейшие нравственные качества: благодарность, уважение, гордость потомков за жизнь и подвиги предков.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этой нравственной ценности базируется на конкретном содержании занятия. Например, тема «День народного единства» рассматривается на известных исторических фактах – единение людей, когда Родина нуждается в защите в 1612 г.</w:t>
      </w:r>
    </w:p>
    <w:p w:rsidR="00D92EB8" w:rsidRPr="00D92EB8" w:rsidRDefault="00D92EB8" w:rsidP="00D92EB8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Преемственность поколений</w:t>
      </w:r>
    </w:p>
    <w:p w:rsidR="00D92EB8" w:rsidRPr="00D92EB8" w:rsidRDefault="00D92EB8" w:rsidP="00D92EB8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каждое следующее поколение учится у предыдущего: осваивает, воссоздаёт, продолжает его достижения, традиции;</w:t>
      </w:r>
    </w:p>
    <w:p w:rsidR="00D92EB8" w:rsidRPr="00D92EB8" w:rsidRDefault="00D92EB8" w:rsidP="00D92EB8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построена на сохранении преемственности поколений. Память о предыдущих поколениях бережно хранится в предметах, фото, вещах, а также в гуманном отношении к старшим поколениям.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Например, тема: «О взаимоотношениях в семье (День матери)». Обсуждается проблема: каждое поколение связано с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предыдущими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последующими общей культурой, историей, средой обитания, языком общения. Каждый человек должен воспитывать в себе качества, которые были характерны для наших предков, людей далёких поколений: любовь к родной земле, малой родине, Отечеству.</w:t>
      </w:r>
    </w:p>
    <w:p w:rsidR="00D92EB8" w:rsidRPr="00D92EB8" w:rsidRDefault="00D92EB8" w:rsidP="00D92EB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Патриотизм — любовь к Родине</w:t>
      </w:r>
    </w:p>
    <w:p w:rsidR="00D92EB8" w:rsidRPr="00D92EB8" w:rsidRDefault="00D92EB8" w:rsidP="00D92EB8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патриотизм (любовь к Родине) – самое главное качества гражданина;</w:t>
      </w:r>
    </w:p>
    <w:p w:rsidR="00D92EB8" w:rsidRPr="00D92EB8" w:rsidRDefault="00D92EB8" w:rsidP="00D92EB8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любовь к своему Отечеству начинается с малого — с привязанности к родному дому, малой родине;</w:t>
      </w:r>
    </w:p>
    <w:p w:rsidR="00D92EB8" w:rsidRPr="00D92EB8" w:rsidRDefault="00D92EB8" w:rsidP="00D92EB8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патриотизм строится на ответственности за судьбу своей родной земли; чувстве гордости за историю, культуру своего народа и народов России.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 высшая нравственная ценность является приоритетной во всех сценариях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«Разговоров о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важном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В каждом сценарии, в соответствии с содержанием, раскрывается многогранность чувства патриотизма и его проявления в разных сферах человеческой жизни.</w:t>
      </w:r>
    </w:p>
    <w:p w:rsidR="00D92EB8" w:rsidRPr="00D92EB8" w:rsidRDefault="00D92EB8" w:rsidP="00D92EB8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Доброта, добрые дела</w:t>
      </w:r>
    </w:p>
    <w:p w:rsidR="00D92EB8" w:rsidRPr="00D92EB8" w:rsidRDefault="00D92EB8" w:rsidP="00D92EB8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доброта — это способность (желание и умение) быть милосердным, поддержать, помочь без ожидания благодарности;</w:t>
      </w:r>
    </w:p>
    <w:p w:rsidR="00D92EB8" w:rsidRPr="00D92EB8" w:rsidRDefault="00D92EB8" w:rsidP="00D92EB8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благотворительность — проявление добрых чувств; благотворительность была распространена в России в прошлые века, что стало сегодня примером для подражания.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Например, тема «Мы вместе». Разговор о добрых делах граждан России в прошлые времена и в настоящее время, тема </w:t>
      </w:r>
      <w:proofErr w:type="spell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волонтерства</w:t>
      </w:r>
      <w:proofErr w:type="spell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92EB8" w:rsidRPr="00D92EB8" w:rsidRDefault="00D92EB8" w:rsidP="00D92EB8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Семья и семейные ценности</w:t>
      </w:r>
    </w:p>
    <w:p w:rsidR="00D92EB8" w:rsidRPr="00D92EB8" w:rsidRDefault="00D92EB8" w:rsidP="00D92EB8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семья связана не только общим местом проживания, общим хозяйством, общими делами, но и значимыми ценностями — взаимопониманием, </w:t>
      </w:r>
      <w:proofErr w:type="spell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взаимоподдержкой</w:t>
      </w:r>
      <w:proofErr w:type="spell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традициями и т. д.;</w:t>
      </w:r>
    </w:p>
    <w:p w:rsidR="00D92EB8" w:rsidRPr="00D92EB8" w:rsidRDefault="00D92EB8" w:rsidP="00D92EB8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член семьи имеет свои обязанности, но всегда готовы прийти на помощь другому: взять на себя его дела, проявить внимание, оказать помощь друг другу;</w:t>
      </w:r>
    </w:p>
    <w:p w:rsidR="00D92EB8" w:rsidRPr="00D92EB8" w:rsidRDefault="00D92EB8" w:rsidP="00D92EB8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должен ответственно относиться к своей семье, участвовать во всех ее делах, помогать родителям;</w:t>
      </w:r>
    </w:p>
    <w:p w:rsidR="00D92EB8" w:rsidRPr="00D92EB8" w:rsidRDefault="00D92EB8" w:rsidP="00D92EB8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семейные ценности всегда были значимы для народов России; семейные ценности представлены в традиционных религиях России.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семьи, семейных взаимоотношений и ценностей является предметом обсуждения на занятиях, посвященных темам: «О взаимоотношениях в семье (День матери)», «Новогодние семейные традиции разных народов России» и др.</w:t>
      </w:r>
    </w:p>
    <w:p w:rsidR="00D92EB8" w:rsidRPr="00D92EB8" w:rsidRDefault="00D92EB8" w:rsidP="00D92EB8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Культура России</w:t>
      </w:r>
    </w:p>
    <w:p w:rsidR="00D92EB8" w:rsidRPr="00D92EB8" w:rsidRDefault="00D92EB8" w:rsidP="00D92EB8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 общества — это достижения человеческого общества, созданные на протяжении его истории;</w:t>
      </w:r>
    </w:p>
    <w:p w:rsidR="00D92EB8" w:rsidRPr="00D92EB8" w:rsidRDefault="00D92EB8" w:rsidP="00D92EB8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российская культура богата и разнообразна, она известна и уважаема во всем мире;</w:t>
      </w:r>
    </w:p>
    <w:p w:rsidR="00D92EB8" w:rsidRPr="00D92EB8" w:rsidRDefault="00D92EB8" w:rsidP="00D92EB8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 представлена достижениями в материальной сфере (строительство, техника, предметы быта и др.), в духовной сфере (народное творчество, литература, изобразительное искусство, музыка, театр и др.), а также в этике, культуре взаимоотношений людей.</w:t>
      </w:r>
      <w:proofErr w:type="gramEnd"/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Темы, связанные с осознанием обучающимися этой социальной ценности, подробно и разносторонне представлены в «Разговорах о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важном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Поэтому многие сценарии построены на чтении поэзии, обсуждении видеофильмов, произведений живописи и музыки: «По ту сторону экрана. 115 лет кино в России»,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«Цирк! Цирк! Цирк! (к Международному дню цирка)».</w:t>
      </w:r>
    </w:p>
    <w:p w:rsidR="00D92EB8" w:rsidRPr="00D92EB8" w:rsidRDefault="00D92EB8" w:rsidP="00D92EB8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Наука на службе Родины</w:t>
      </w:r>
    </w:p>
    <w:p w:rsidR="00D92EB8" w:rsidRPr="00D92EB8" w:rsidRDefault="00D92EB8" w:rsidP="00D92EB8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наука обеспечивает прогресс общества и улучшает жизнь человека;</w:t>
      </w:r>
    </w:p>
    <w:p w:rsidR="00D92EB8" w:rsidRPr="00D92EB8" w:rsidRDefault="00D92EB8" w:rsidP="00D92EB8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науке работают талантливые, творческие люди, бесконечно любящие свою деятельность;</w:t>
      </w:r>
    </w:p>
    <w:p w:rsidR="00D92EB8" w:rsidRPr="00D92EB8" w:rsidRDefault="00D92EB8" w:rsidP="00D92EB8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России совершено много научных открытий, без которых невозможно представить современный мир.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такой ценности общества и отдельно взятого человека учащиеся узнают в процессе обсуждения тем: «190-лет со дня рождения Д. Менделеева. День российской науки», «Я вижу Землю! Это так красиво».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Следует отметить, что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четкого воспроизведения нового термина или понятия. Необходимо понимать, что на внеурочных занятиях как </w:t>
      </w:r>
      <w:proofErr w:type="spellStart"/>
      <w:r w:rsidRPr="00D92E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неучебных</w:t>
      </w:r>
      <w:proofErr w:type="spellEnd"/>
      <w:r w:rsidRPr="00D92E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формируются определенные ценности: высшие нравственные чувства и социальные отношения. В течение года учащиеся много раз будут возвращаться к обсуждению одних и тех же понятий, что послужит постепенному осознанному их принятию.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сценариев внеурочных занятий не означает формального следования им. При анализе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учащихся,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выполнение которых предлагается вместе с родителями, другими членами семьи.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Особенности реализации программы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Личностное развитие ребёнка – главная цель педагога. Личностных результатов обучающихся педагог может достичь, увлекая школьников совместной и интересной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Задача педагога, транслируя собственные убеждения и жизненный опыт, дать возможность школьнику анализировать, сравнивать и выбирать.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приложениях к программе содержатся методические рекомендации, помогающие педагогу грамотно организовать деятельность школьников на занятиях в рамках реализации программы курса внеурочной деятельности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«Разговоры о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важном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 программы внеурочной деятельности</w:t>
      </w:r>
    </w:p>
    <w:p w:rsidR="00D92EB8" w:rsidRPr="00D92EB8" w:rsidRDefault="00D92EB8" w:rsidP="00D92EB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«Разговоры о </w:t>
      </w:r>
      <w:proofErr w:type="gramStart"/>
      <w:r w:rsidRPr="00D92E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важном</w:t>
      </w:r>
      <w:proofErr w:type="gramEnd"/>
      <w:r w:rsidRPr="00D92E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День знаний. Знакомство с проектами Российского общества «Знание». Возможности, которые предоставляют проекты общества «Знание» для обучающихся различных возрастов.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Родина — не только место рождения. Природные и культурные памятники – чем гордимся, о чем помним, что бережем?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избирать и быть избранным гарантировано Конституцией Российской Федерации каждому гражданину нашей страны. 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Честность, открытость, готовность прийти на помощь – основа хороших отношений с окружающими. Уважение к окружающим – норма жизни в нашем обществе. 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близкими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 опуститься до «травли» других, необходимы всем.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Давние культурные традиции России получают отражение в произведениях кинематографического искусства, которое имеет свой «золотой фонд», признанный во всем мире. Отечественное кино передает наши традиционные ценности, великое культурно-историческое наследие, отображает то, что объединяет нас как нацию. 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Военнослужащие спецназа обладают особыми профессиональными, физическими и моральным качествами, являются достойным примером настоящего мужчины.</w:t>
      </w:r>
      <w:proofErr w:type="gramEnd"/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Единство нации – основа существования российского государства. Единство многонационального народа, уважение традиций, религий, уклада жизни всех народов является главным в жизни страны. Пока мы едины – мы непобедимы.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Технологический суверенитет нашей Родины необходимо защищать так же, как границы государства, это основа и залог существования современной страны. Развитие сферы информационных технологий сегодня стратегически важно для будущего, профессии в этой сфере очень перспективны и востребованы. 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защиту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формирование высокотехнологичных отраслей с высокой долей интеллектуальных вложений. Появление новых профессий связано с </w:t>
      </w:r>
      <w:proofErr w:type="spell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цифровизацией</w:t>
      </w:r>
      <w:proofErr w:type="spell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экономики, движением к технологическому суверенитету.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Традиционная семья в России – это союз мужчины и женщины, которые создают и поддерживают отношения уважения, заботы и взаимной поддержки. Основа семьи – это любовь. Важно, чтобы дети стремились создавать полноценные многодетные семьи.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Волонтерство</w:t>
      </w:r>
      <w:proofErr w:type="spell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России. Особенности волонтерской деятельности. Исторически сложилось, что в сложные годы нашей страны люди безвозмездно помогали друг другу, оказывали всестороннюю поддержку. Даша Севастопольская, сёстры милосердия – история и современность.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— страна с героическим прошлым. Современные герои — кто они?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начинается с меня?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Конституции для граждан страны. Знание прав и выполнение обязанностей. Ответственность — это осознанное поведение.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Новый год — праздник для всех россиян. У каждого народа есть интересные новогодние семейные традиции. Знакомство с обычаями и культурой новогодних праздников в нашей стране.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печатная книга в России – «Азбука» Ивана Фёдорова. 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Любовь к чтению, бережное отношение к книге начались 450 лет назад.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Голод, морозы, бомбардировки — тяготы блокадного Ленинграда. Блокадный паек. О провале планов немецких войск. 80 лет назад город-герой Ленинград был полностью освобожден от фашистской блокады.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Достижения науки в повседневной жизни. Научные и технические достижения в нашей стране. 190-летие великого русского учёного-химика, специалиста во многих областях науки и искусства Д.И. Менделеева.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первооткрывателя. 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защитника Отечества: исторические традиции. Профессия военного: кто её выбирает сегодня. Смекалка в военном деле. 280-летие со дня рождения великого русского флотоводца, командующего Черноморским флотом (1790— 1798); командующего русско-турецкой эскадрой в Средиземном море (1798— 1800), адмирала (1799) Ф.Ф. Ушакова.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Подлинность намерений — то, что у тебя внутри. Как найти своё место в жизни? 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России. Эти вопросы волнуют подростков. Проблемы, с которыми они сталкиваются, и способы их решения.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Российская авиация. Легендарная история развития российской гражданской авиации. Героизм конструкторов, инженеров и летчиков-испытателей первых российских самолетов. Мировые рекорды российских летчиков. Современное авиастроение. Профессии, связанные с авиацией.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Красивейший полуостров с богатой историей. История Крымского полуострова. Значение Крыма. Достопримечательности Крыма.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– здоровая держава. Это значит, что жители страны должны стремиться поддерживать здоровый образ жизни. Физическое и психическое здоровье населения играют важную роль в укреплении экономического потенциала и социальной стабильности страны, повышают качество жизни каждого человека. Цирк как фантазийное и сказочное искусство. Цирк в России, История цирка,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цирковые династии России. Знаменитые на весь мир российские силачи, дрессировщики, акробаты, клоуны, фокусники. Цирковые профессии.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Главные события в истории покорения космоса. Отечественные космонавты - рекордсмены. Подготовка к полету — многолетний процесс.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Николай Гоголь – признанный классик русской литературы, автор знаменитых «Мертвых душ», «Ревизора», «Вечеров на хуторе близ Диканьки». Сюжеты, герои, ситуации из произведений Николая Гоголя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актуальны по сей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день. </w:t>
      </w:r>
      <w:proofErr w:type="spell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Экологичное</w:t>
      </w:r>
      <w:proofErr w:type="spell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потребление — способ позаботиться о сохранности планеты.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Экологические проблемы как следствия безответственного поведения человека. Соблюдать эко-правила — не так сложно.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Праздника труда. Труд – это право или обязанность человека?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мечты. Жизненно важные навыки.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появления праздника День Победы. Поисковое движение России.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Могила Неизвестного Солдата. Семейные традиции празднования Дня Победы.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 мая 1922 года — день рождения пионерской организации. Цель ее создания и деятельность. Причины, по которым дети объединяются.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Неизвестный Пушкин. Творчество Пушкина объединяет поколения. Вклад А. С. Пушкина в формирование современного литературного русского языка.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 результаты освоения курса внеурочной деятельности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Занятия в рамках программы направлены на обеспечение достижения школьниками следующих личностных, </w:t>
      </w:r>
      <w:proofErr w:type="spell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образовательных результатов.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 результаты: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92E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 сфере гражданского воспитания: 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готовность к разнообразной совместной деятельности, стремление к взаимопониманию и взаимопомощи; готовность к участию в гуманитарной деятельности (</w:t>
      </w:r>
      <w:proofErr w:type="spell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волонтерство</w:t>
      </w:r>
      <w:proofErr w:type="spell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помощь людям, нуждающимся в ней).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сфере патриотического воспитания: 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 сфере духовно-нравственного воспитания: 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моральные ценности и нормы в ситуациях нравственного выбора;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свобода и ответственность личности в условиях индивидуального и общественного пространства.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 сфере эстетического воспитания: 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сфере физического воспитания: 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ценности жизни; соблюдение правил безопасности, в том числе навыков безопасного поведения в интернет - 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эмоциональное состояние себя и других, умение управлять собственным эмоциональным состоянием; </w:t>
      </w:r>
      <w:proofErr w:type="spell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навыка рефлексии, признание своего права на ошибку и такого же права другого человека.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сфере трудового воспитания: 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сфере экологического воспитания: 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92E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 сфере ценности научного познания: 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proofErr w:type="gramEnd"/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92E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сфере адаптации обучающегося к изменяющимся условиям социальной и природной среды: 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открытость опыту и знаниям других; повышение уровня своей 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92E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D92E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результаты: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 сфере овладения универсальными учебными познавательными действиями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информации; оценивать надежность информации по критериям, предложенным педагогическим работником или сформулированным самостоятельно; эффективно систематизировать информацию.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 сфере овладения универсальными учебными коммуникативными действиями: 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нескольких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людей, проявлять готовность руководить, выполнять поручения, подчиняться;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"мозговые штурмы" и иные); выполнять свою часть работы, достигать качественного результата по своему направлению и координировать свои действия с другими членами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92E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сфере овладения универсальными учебными регулятивными действиями: 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ориентироваться в различных подходах принятия решений (индивидуальное, принятие решения в группе, принятие решений группой); делать выбор и брать ответственность за решение; владеть способами самоконтроля, </w:t>
      </w:r>
      <w:proofErr w:type="spell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самомотивации</w:t>
      </w:r>
      <w:proofErr w:type="spell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рефлексии; объяснять причины достижения результатов деятельности, давать оценку приобретенному опыту, уметь находить позитивное в произошедшей ситуации; оценивать соответствие результата цели и условиям;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выявлять и анализировать причины эмоций; ставить себя на место другого человека, понимать мотивы и намерения другого; регулировать 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способ выражения эмоций; осознанно относиться к другому человеку, его мнению; признавать свое право на ошибку и такое же право другого; принимать себя и других, не осуждая; открытость себе и другим; осознавать невозможность контролировать все вокруг.</w:t>
      </w:r>
      <w:proofErr w:type="gramEnd"/>
    </w:p>
    <w:p w:rsidR="00D92EB8" w:rsidRPr="00D92EB8" w:rsidRDefault="00D92EB8" w:rsidP="00D92EB8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 результаты 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программы внеурочной деятельности</w:t>
      </w:r>
    </w:p>
    <w:p w:rsidR="00D92EB8" w:rsidRPr="00D92EB8" w:rsidRDefault="00D92EB8" w:rsidP="00D92EB8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«Разговоры о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важном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представлены с учетом специфики содержания предметных областей, к которым имеет отношение содержание курса внеурочной деятельности: </w:t>
      </w:r>
      <w:proofErr w:type="gramStart"/>
      <w:r w:rsidRPr="00D92E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Русский язык: 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тексте; извлечение информации из различных источников, ее осмысление и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оперирование ею.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Литература: 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понимание духовно-нравственной и культурной ценности литературы и ее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отраженную в литературных произведениях, с учетом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умения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дискуссии; давать аргументированную оценку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Иностранный язык: 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сравнивать, находить сходства и отличия в культуре и традициях народов России и других стран.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Информатика: 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и соблюдение требований безопасной эксплуатации технических средств информационно-коммуникационных технологий; умение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История: 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России; определять современников исторических событий, явлений, процессов; умение выявлять особенности развития культуры, быта и нравов народов в различные исторические эпохи; умение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умение выявлять существенные черты и характерные 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признаки исторических событий, явлений, процессов;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XX - начала XXI вв.;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уважения к историческому наследию народов России.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Обществознание: 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института; о характерных чертах общества; о содержании и значении социальных норм, регулирующих общественные отношения; о процессах и явлениях в экономической, социальной, духовной и политической сферах жизни общества;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о системе образования в Российской Федерации;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связи политических потрясений и социально-экономических кризисов в государстве; умение использовать полученные знания для объяснения (устного и письменного) сущности, взаимосвязей явлений, процессов социальной действительности; 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свое отношение к явлениям, процессам социальной действительности;</w:t>
      </w:r>
      <w:proofErr w:type="gramEnd"/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анализировать, обобщать, систематизировать, конкретизировать и критически оценивать социальную информацию, соотносить ее с собственными знаниями о моральном и правовом регулировании поведения человека, личным социальным опытом; умение оценивать собственные поступки и поведение других людей с точки зрения их соответствия моральным, правовым и иным видам социальных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E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География: 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населенного пункта, Российской Федерации, мирового сообщества, в том числе задачи устойчивого развития; умение </w:t>
      </w:r>
      <w:r w:rsidRPr="00D9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 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D92EB8" w:rsidRPr="00D92EB8" w:rsidRDefault="00D92EB8" w:rsidP="00D92EB8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2EB8" w:rsidRPr="00D92EB8" w:rsidRDefault="00D92EB8" w:rsidP="00D92E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2EB8" w:rsidRPr="00D92EB8" w:rsidRDefault="00594DDD" w:rsidP="00D92EB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5-7</w:t>
      </w:r>
      <w:r w:rsidR="00D92EB8" w:rsidRPr="00D92E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классы (1 час в неделю)</w:t>
      </w:r>
    </w:p>
    <w:tbl>
      <w:tblPr>
        <w:tblW w:w="153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01"/>
        <w:gridCol w:w="4643"/>
        <w:gridCol w:w="5502"/>
        <w:gridCol w:w="1542"/>
        <w:gridCol w:w="1272"/>
      </w:tblGrid>
      <w:tr w:rsidR="00D92EB8" w:rsidRPr="00D92EB8" w:rsidTr="00D92EB8">
        <w:tc>
          <w:tcPr>
            <w:tcW w:w="22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4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 содержание</w:t>
            </w:r>
          </w:p>
        </w:tc>
        <w:tc>
          <w:tcPr>
            <w:tcW w:w="51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 деятельности </w:t>
            </w:r>
            <w:proofErr w:type="gramStart"/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D92EB8" w:rsidRPr="00D92EB8" w:rsidTr="00D92EB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92EB8" w:rsidRPr="00D92EB8" w:rsidRDefault="00D92EB8" w:rsidP="00D92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92EB8" w:rsidRPr="00D92EB8" w:rsidRDefault="00D92EB8" w:rsidP="00D92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92EB8" w:rsidRPr="00D92EB8" w:rsidRDefault="00D92EB8" w:rsidP="00D92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День знаний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проектами Российского общества «Знание».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Возможности, которые предоставляют проекты общества «Знание» для обучающихся различных возрастов.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04.09.2023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Там, где Россия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вступительной беседе о России. Просмотр ролика о России.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Интерактивная викторина.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 полезны фенологические наблюдения. Их роль в жизни человека.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11.09.2023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Зоя.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100-летию со дня рождения Зои Космодемьянской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Зоя Космодемьянская – её подвиг бессмертен, её имя стало символом мужества и стойкости, а жизнь служит примером беззаветной преданности </w:t>
            </w: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Отечеству, истиной любви к своей Родине.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во вступительной беседе. Просмотр видеоролика о жизни и подвиге Зои.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беседе о том, как воспитываются черты личности героя.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Подвиг Зои был подвигом ради жизни будущих поколений. В защиту всего, что любила эта молодая девушка. Просмотр интерактивной карты, беседа о сохранении памятников героям.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18.09.2023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Избирательная система России (30 лет ЦИК)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 избирать и быть избранным гарантировано Конституцией Российской Федерации каждому гражданину нашей страны.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вступительной беседе. Просмотр видеоролика об истории Центральной избирательной комиссии.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ситуаций, возникающих в связи с голосованием и выборами.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интерактивного задания «Избирательная система в России».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25.09.2023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День учителя (советники по воспитанию)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ребенку.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видеоролика.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 командной </w:t>
            </w:r>
            <w:proofErr w:type="gram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работе</w:t>
            </w:r>
            <w:proofErr w:type="gramEnd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каким должен быть современный Учитель? (создание кластера).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«Чем может помочь советник по воспитанию?»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02.10.2023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 взаимоотношениях в коллективе (Всемирный день психического здоровья, </w:t>
            </w: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профилактика </w:t>
            </w:r>
            <w:proofErr w:type="spellStart"/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буллинга</w:t>
            </w:r>
            <w:proofErr w:type="spellEnd"/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</w:t>
            </w: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привести к проблемам физического здоровья, конфликтам с </w:t>
            </w:r>
            <w:proofErr w:type="gram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близкими</w:t>
            </w:r>
            <w:proofErr w:type="gramEnd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 опуститься до «травли» других, необходимы всем.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Мотивационная беседа о взаимосвязи физического и психического здоровья.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«Верю - не верю» о стереотипах в отношении здоровья и здорового образа жизни.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Просмотр отрывков из мультфильмов и фильмов, </w:t>
            </w: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обсуждение их. Беседа о </w:t>
            </w:r>
            <w:proofErr w:type="spell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буллинге</w:t>
            </w:r>
            <w:proofErr w:type="spellEnd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его причинах и вреде, который он причиняет человеку.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лайфхаков</w:t>
            </w:r>
            <w:proofErr w:type="spellEnd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класса о том, как подростку справляться со стрессами, излишним давлением взрослых.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рефлексивная беседа, в ходе которой школьники обсуждают характеристики идеального коллектива, в котором им было бы комфортно находиться.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16.10.2023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 ту сторону экрана. 115 лет кино в России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Мотивационная беседа о любимых мультфильмах и кинофильмах, жанрах кино.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видеоролика об истории российского игрового кино.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ролика.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о будущем кинематографа в цифровую эпоху.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Интерактивная игра, в ходе которой школьники называют мультфильм или фильм по его отрывку.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«Ты - актер», где дети пробуют себя в роли актеров немого кино.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Итоговая беседа о возможности создания собственного фильма о классе, сделанного руками </w:t>
            </w: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школьников.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23 .10.2023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День спецназа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самопожертвование, готовность мгновенно прийти на помощь Родине. </w:t>
            </w:r>
            <w:proofErr w:type="gram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Военнослужащие спецназа обладают особыми профессиональными, физическими и моральным качествами, являются достойным</w:t>
            </w:r>
            <w:proofErr w:type="gramEnd"/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примером настоящего мужчины.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обсуждении: «Качества личности бойца спецназа».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интерактивного задания «Что важнее для спецназовца – ум или сила?»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30.10.2023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День народного единства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Смутное время в истории нашей страны. Самозванцы — одна из причин продолжавшейся Смуты. Ополчение во главе с князем Дмитрием Пожарским и земским старостой Кузьмой Мининым.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единения народа не только в войне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вступительной беседе о появлении праздника День народного единства.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исторической справкой о событиях Смутного времени.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группах: если бы вы жили в Смутное время, в чем вы бы увидели причины появления народных ополчений? Обмен мнениями.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еще люди чувствуют, что им надо объединяться?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06.11.2023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Россия: взгляд в будущее.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Технологический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суверенитет / цифровая экономика / новые профессии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Технологический суверенитет решает задачи обеспечения безопасности, </w:t>
            </w: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получения энергии, продовольственной независимости, транспортной связности.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Логика развития экономики предполагает </w:t>
            </w:r>
            <w:proofErr w:type="gram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защиту</w:t>
            </w:r>
            <w:proofErr w:type="gramEnd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формирование высокотехнологичных отраслей с высокой долей интеллектуальных вложений.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цифровой экономики предполагает выстраивание системы экономических, социальных и культурных отношений, основанных на использовании цифровых информационно-коммуникационных технологий.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Появление новых профессий связано с </w:t>
            </w:r>
            <w:proofErr w:type="spell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цифровизацией</w:t>
            </w:r>
            <w:proofErr w:type="spellEnd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экономики, движением к технологическому суверенитету.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Беседа о сущности понятий «суверенитет», «технологический суверенитет», «цифровая </w:t>
            </w: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экономика».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Игра-викторина «Язык не для всех», в ходе которой школьники знакомятся с новыми понятиями в области цифровых технологий и с профессиями будущего.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Рефлексивная беседа, в ходе которой педагог просит школьников завершить некоторые из предложений, например: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«Самое большое открытие, которое я сделал на этом занятии – это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…»; «Все говорят, что без цифры сегодняшняя жизнь просто невозможна, я с этим утверждением …»; «Если у меня спросят, готов ли я учиться всю свою жизнь, то я отвечу …»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13.11.2023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 </w:t>
            </w: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взаимоотношениях в семье (День матери)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Мама — важный человек в жизни каждого. </w:t>
            </w: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Материнская любовь — простая и безоговорочная.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Легко ли быть мамой?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Участие в игре «Незаконченное предложение», во </w:t>
            </w: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групповом обсуждении случаев недопонимания мам и детей.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причин этого в процессе групповой работы.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беседе о том, что делает наших мам счастливыми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27.11.2023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Что такое Родина? (региональный и местный компонент)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традициями народов, живущих на территории России.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04.12. 2023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Мы вместе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История создания Красного Креста. Особенности волонтерской деятельности. </w:t>
            </w:r>
            <w:proofErr w:type="spell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Волонтерство</w:t>
            </w:r>
            <w:proofErr w:type="spellEnd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России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 по составлению списка особенностей волонтерской деятельности.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 историями из жизни о волонтёрской деятельности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11.12. 2023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Главный закон </w:t>
            </w: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страны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Значение Конституции для граждан </w:t>
            </w: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страны. Знание прав и выполнение обязанностей. Ответственность — это осознанное поведение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Участие во вступительной беседе о значении слова </w:t>
            </w: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«конституция» и о жизни без конституции.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дискуссии об осознанном поведении и личной ответственности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18.12. 2023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Герои нашего времени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— страна с героическим прошлым. Современные герои — кто они? Россия начинается с меня?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вступительной беседе о непростой судьбе нашей страны, о войнах, которые выпали на долю народа и о героизме тех, кто вставал на ее защиту.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дискуссии о том, есть ли место героизму сегодня? Обсуждение мнений школьников.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игре «Качества современного героя»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25.12. 2023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Новогодние семейные традиции разных народов России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Новый год — праздник всей семьи. Новогодние семейные традиции. Новогодние приметы.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Различные традиции встречи Нового года у разных народов России.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«Вопрос из шляпы» (Все ли вы знаете о Новом годе?) Участие в дискуссии «Поделись новогодней традицией, которая объединяет народы нашей страны».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разговоре о новогодних приметах, подарках.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09.01.2024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</w:t>
            </w:r>
            <w:proofErr w:type="gramStart"/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Я.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450 лет "Азбуке" </w:t>
            </w: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Ивана Фёдорова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Способы передачи информации до появления письменности. Разница между азбукой и букварем. «Азбука», </w:t>
            </w: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напечатанная Иваном Федоровым: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«Ради скорого младенческого научения».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Беседа о разных способах передачи информации. Блиц-опрос «Интересные </w:t>
            </w:r>
            <w:proofErr w:type="gram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факты об Азбуке</w:t>
            </w:r>
            <w:proofErr w:type="gramEnd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Эвристическая беседа «Первая печатная «Азбука»: в чем особенности».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Интерактивные задания, связанные с содержанием «Азбуки».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15.012024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Налоговая грамотность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гражданина Российской Федерации.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о том, что такое налоговая система.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Интерактивное задание «Создай и распредели бюджет».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22.01.2024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Непокоренные.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лет со дня полного освобождения Ленинграда </w:t>
            </w:r>
            <w:proofErr w:type="gramStart"/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фашистской блокады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Голод, морозы, бомбардировки — тяготы блокадного Ленинграда. Блокадный паек. Способы выживания ленинградцев.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провале планов немецких войск. О героизме советских воинов,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освободивших</w:t>
            </w:r>
            <w:proofErr w:type="gramEnd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 на Неве.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 блиц-опросе «Что вы знаете о блокаде </w:t>
            </w:r>
            <w:proofErr w:type="gram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Ленинграда</w:t>
            </w:r>
            <w:proofErr w:type="gramEnd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о том, что помогало людям выстоять в осажденном городе.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парах с дальнейшим обобщением: почему планам Гитлера не суждено было сбыться?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29.012024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Союзники России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</w:t>
            </w: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укреплению союзных государств и поддерживают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Беседа о государствах-союзниках Российской Федерации.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Блиц-опрос: «Какие традиционные ценности разделяют союзники?».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Дискуссия: права и обязанности союзных государств.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чем заключается союзническая поддержка? Что Россия делает для союзников?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05.02.2024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190 лет со дня рождения Д. Менделеева.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День российской науки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Цивилизация без научных достижений. Научные и технические достижения в нашей стране. Вклад российских ученых в мировую науку.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Д.И. Менделеев и роль его достижений для науки.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вступительной беседе о том, какой была бы жизнь человека без научных достижений.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беседе об основных научных и технических достижениях в нашей стране.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интерактивном задании «Д.И. Менделеев: не только химия».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 блиц – </w:t>
            </w:r>
            <w:proofErr w:type="gram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опросе</w:t>
            </w:r>
            <w:proofErr w:type="gramEnd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«Примеры использования достижений науки в повседневной жизни».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 с дальнейшим обобщением: «Плюсы и минусы научно-технического прогресса»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12.02. 2024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День первооткрывателя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Рефлексивная беседа со школьниками, в процессе которой они продолжают предложения, начало </w:t>
            </w: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которых произносит педагог: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«Я никогда не знал, что …»; «Если бы я делал пост в социальных сетях по итогам нашего сегодняшнего разговора, то я назвал бы его …»; «Каждый может стать первооткрывателем, потому что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…».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26.02.2024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День защитника Отечества.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 лет со дня рождения Федора Ушакова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защитника Отечества: исторические традиции. Профессия военного: кто её выбирает сегодня.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Смекалка в военном деле. 280-летие со дня рождения великого русского флотоводца, командующего Черноморским флотом (1790—1798); командующего русско-турецкой эскадрой в Средиземном море (1798— 1800), адмирала (1799) Ф.Ф. Ушакова.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интеллектуальной разминке «Что вы знаете о Дне защитника Отечества».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дискуссии о причинах выбора профессии военного.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и современность: уроки адмирала Ушакова.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беседе о том, как жители России выражают свою благодарность защитникам Отечества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04.03. 2024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 найти свое место в обществе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профессионального самоопределения школьников в России.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Проблематизирующая</w:t>
            </w:r>
            <w:proofErr w:type="spellEnd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о трех слагаемых успешной самореализации человека в обществе: дружбе, семье и профессии.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Выступление федерального спикера (о примерах и способах самореализации человека в различных сферах общественной жизни).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Рефлексивная беседа «Мое будущее», в ходе которой школьники обсуждают вопросы о том, как найти хороших друзей, как найти спутника/спутницу жизни, чем руководствоваться в </w:t>
            </w: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выборе профессии.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</w:t>
            </w:r>
            <w:proofErr w:type="gram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набор могут входить, например, карточки «умение готовить», «умение дружить», «умение учиться», «знать языки», «умение шутить» и</w:t>
            </w:r>
            <w:proofErr w:type="gramEnd"/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т.д.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11.03.2024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Всемирный фестиваль молодежи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 по созданию кластера «Всемирный фестиваль молодежи».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Историческая справка об истории возникновения Всемирного фестиваля молодежи.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«Эмблемы и символы фестивалей».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 «Всемирный фестиваль молодежи – 2024 в подробностях».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18.03.2024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«Первым делом самолеты».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гражданской авиации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Легендарная история развития российской гражданской авиации. Героизм конструкторов, инженеров и летчиков-испытателей первых российских самолетов. Мировые рекорды российских летчиков.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Современное авиастроение.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Профессии, связанные с авиацией.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Проблематизирующая</w:t>
            </w:r>
            <w:proofErr w:type="spellEnd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Видеоролик об истории российской авиации, от первого полета в 1913 году на первом в мире четырехмоторном самолете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«Русский витязь» до современных авиалайнеров "</w:t>
            </w:r>
            <w:proofErr w:type="spell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Суперджет</w:t>
            </w:r>
            <w:proofErr w:type="spellEnd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 МС-21, Ил-114-300, Ту-214, Ил-96, "Байкал".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Интерактивная игра «33 ступеньки в небо», в ходе которой школьники знакомятся с легендарными </w:t>
            </w: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российскими пилотами, испытателями, конструкторами.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мечта о небе, даже если нельзя стать летчиком.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25.03.2024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Крым. Путь домой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Красивейший полуостров с богатой историей. История Крымского полуострова. Значение Крыма. Достопримечательности Крыма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беседе о географическом положении Крыма с использованием карты.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 мнениями: что бы вы рекомендовали посетить в Крыму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01.04.2024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 - здоровая держава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Здоровый образ жизни – приоритетное направление в большинстве государств мира. Основные составляющие здоровья. Современные проекты, связанные </w:t>
            </w:r>
            <w:proofErr w:type="gram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здоровьем.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 «Основные правила здорового образа жизни». Групповая работа: составление памятки о ЗОЖ.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 «Следуешь моде – вредишь здоровью» (о тату, пирсинге, энергетиках и т.д.).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15.04.2024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Цирк! Цирк! Цирк! (К Международному дню цирка)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Цирк как фантазийное и сказочное искусство. Цирк в России, История цирка, цирковые династии России. Знаменитые на </w:t>
            </w: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Беседа о современном цирке, причинах его популярности у детей и взрослых, о видах циркового искусства (клоунаде, акробатике, эквилибристике, гимнастике, жонглировании, эксцентрике, иллюзионизме, пантомиме, дрессировке животных).</w:t>
            </w:r>
            <w:proofErr w:type="gramEnd"/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Видео-викторина «Клоун», в </w:t>
            </w:r>
            <w:proofErr w:type="gram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ходе</w:t>
            </w:r>
            <w:proofErr w:type="gramEnd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Рефлексивная беседа о том, как важно уметь поддерживать оптимизм в себе и в окружающих.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22.04.2024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«Я вижу Землю! Это так красиво».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события в истории покорения космоса. Отечественные космонавты-рекордсмены.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полёту — многолетний процесс.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Художественный фильм «Вызов» - героизм персонажей и реальных людей.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Кондакова</w:t>
            </w:r>
            <w:proofErr w:type="spellEnd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Сергей </w:t>
            </w:r>
            <w:proofErr w:type="spell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Крикалев</w:t>
            </w:r>
            <w:proofErr w:type="spellEnd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Геннадий Падалка, Анатолий Соловьев).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беседе о трудном процессе подготовки к полёту. Обсуждение фильма «Вызов» - в чем заключался героизм главных действующих лиц и актрисы и режиссера фильма.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29.04. 2024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215-летие со дня рождения Н. В. </w:t>
            </w: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Гоголя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Николай Гоголь – признанный классик русской литературы, автор знаменитых </w:t>
            </w: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«Мертвых душ», «Ревизора», «Вечеров на хуторе близ Диканьки». Сюжеты, герои, ситуации из произведений Николая Гоголя </w:t>
            </w:r>
            <w:proofErr w:type="gram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актуальны по сей</w:t>
            </w:r>
            <w:proofErr w:type="gramEnd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Проблематизирующая</w:t>
            </w:r>
            <w:proofErr w:type="spellEnd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«Классик есть классик», в ходе которой школьники обсуждают, </w:t>
            </w: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какие сюжеты, герои, ситуации из произведений Гоголя можно было назвать современными.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Дискуссия, в ходе которой школьники обсуждают фразу И.А. Гончарова «Он, смеша и смеясь, невидимо плакал…».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06.05.2024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Экологичное</w:t>
            </w:r>
            <w:proofErr w:type="spellEnd"/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потребление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Экологичное</w:t>
            </w:r>
            <w:proofErr w:type="spellEnd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потребление — способ позаботиться о сохранности планеты. Экологические проблемы как следствия безответственного поведения человека.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эко-правила — не так сложно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в группах по составлению общего списка эко-правил, </w:t>
            </w:r>
            <w:proofErr w:type="gram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которые</w:t>
            </w:r>
            <w:proofErr w:type="gramEnd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легко может соблюдать каждый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13.05.2024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Труд крут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Праздника труда.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 — это право или обязанность человека?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мечты. Жизненно важные навыки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Вступительная беседа об истории Праздника труда.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дискуссии: «Труд — это право или обязанность человека?»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Мозговой штурм — обсуждение критериев работы мечты.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Блиц-опрос «Владеете ли вы элементарными трудовыми навыками?»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20.05.2024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Урок памяти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появления праздника День Победы. Поисковое движение России. Могила Неизвестного Солдата. Семейные традиции празднования Дня Победы. Бессмертный полк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27.05.2024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Будь готов!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 дню детских общественных организаций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вступительной беседе о пионерской организации.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дискуссии о том, какое должно быть детское общественное объединение, чтобы вам захотелось в него вступить.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мозговом штурме по выдвижению причин, по которым дети объединяются.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беседе о том, какие бывают детские общественные объединения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час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EB8" w:rsidRPr="00D92EB8" w:rsidTr="00D92EB8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Русский язык. Великий и могучий.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 со дня рождения А. С. Пушкина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Неизвестный Пушкин.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 Пушкина объединяет поколения. Вклад А. С. Пушкина в формирование современного литературного русского языка.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Брейн</w:t>
            </w:r>
            <w:proofErr w:type="spellEnd"/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ринг «Узнай произведение по иллюстрации». Историческая справка «Малоизвестные факты из жизни А. С.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Пушкина».</w:t>
            </w:r>
          </w:p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час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EB8" w:rsidRPr="00D92EB8" w:rsidRDefault="00D92EB8" w:rsidP="00D92E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C58A5" w:rsidRPr="00D92EB8" w:rsidRDefault="004C58A5">
      <w:pPr>
        <w:rPr>
          <w:rFonts w:ascii="Times New Roman" w:hAnsi="Times New Roman" w:cs="Times New Roman"/>
          <w:sz w:val="24"/>
          <w:szCs w:val="24"/>
        </w:rPr>
      </w:pPr>
    </w:p>
    <w:sectPr w:rsidR="004C58A5" w:rsidRPr="00D92EB8" w:rsidSect="00D92E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21165"/>
    <w:multiLevelType w:val="multilevel"/>
    <w:tmpl w:val="2C227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2E48DC"/>
    <w:multiLevelType w:val="multilevel"/>
    <w:tmpl w:val="E30C0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B417B2"/>
    <w:multiLevelType w:val="multilevel"/>
    <w:tmpl w:val="85DE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5B23F7"/>
    <w:multiLevelType w:val="multilevel"/>
    <w:tmpl w:val="EDD4A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DF6F0D"/>
    <w:multiLevelType w:val="multilevel"/>
    <w:tmpl w:val="4AEE1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320997"/>
    <w:multiLevelType w:val="multilevel"/>
    <w:tmpl w:val="34528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C73C98"/>
    <w:multiLevelType w:val="multilevel"/>
    <w:tmpl w:val="9C329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C96F55"/>
    <w:multiLevelType w:val="multilevel"/>
    <w:tmpl w:val="A25C4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39109A"/>
    <w:multiLevelType w:val="multilevel"/>
    <w:tmpl w:val="251CF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855933"/>
    <w:multiLevelType w:val="multilevel"/>
    <w:tmpl w:val="A28EC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0C1845"/>
    <w:multiLevelType w:val="multilevel"/>
    <w:tmpl w:val="85FEC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1B1854"/>
    <w:multiLevelType w:val="multilevel"/>
    <w:tmpl w:val="05AAC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670798"/>
    <w:multiLevelType w:val="multilevel"/>
    <w:tmpl w:val="1B063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217B9F"/>
    <w:multiLevelType w:val="multilevel"/>
    <w:tmpl w:val="8648E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5D1B09"/>
    <w:multiLevelType w:val="multilevel"/>
    <w:tmpl w:val="C136E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7200FC"/>
    <w:multiLevelType w:val="multilevel"/>
    <w:tmpl w:val="E892D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3F3EDE"/>
    <w:multiLevelType w:val="multilevel"/>
    <w:tmpl w:val="0038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C83129"/>
    <w:multiLevelType w:val="multilevel"/>
    <w:tmpl w:val="54128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894430D"/>
    <w:multiLevelType w:val="multilevel"/>
    <w:tmpl w:val="1004D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281B21"/>
    <w:multiLevelType w:val="multilevel"/>
    <w:tmpl w:val="E1982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237424"/>
    <w:multiLevelType w:val="multilevel"/>
    <w:tmpl w:val="B6E05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F875B6E"/>
    <w:multiLevelType w:val="multilevel"/>
    <w:tmpl w:val="B366D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95576BC"/>
    <w:multiLevelType w:val="multilevel"/>
    <w:tmpl w:val="C032E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DC6D99"/>
    <w:multiLevelType w:val="multilevel"/>
    <w:tmpl w:val="9D3ED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8"/>
  </w:num>
  <w:num w:numId="3">
    <w:abstractNumId w:val="2"/>
  </w:num>
  <w:num w:numId="4">
    <w:abstractNumId w:val="3"/>
  </w:num>
  <w:num w:numId="5">
    <w:abstractNumId w:val="21"/>
  </w:num>
  <w:num w:numId="6">
    <w:abstractNumId w:val="23"/>
  </w:num>
  <w:num w:numId="7">
    <w:abstractNumId w:val="13"/>
  </w:num>
  <w:num w:numId="8">
    <w:abstractNumId w:val="14"/>
  </w:num>
  <w:num w:numId="9">
    <w:abstractNumId w:val="4"/>
  </w:num>
  <w:num w:numId="10">
    <w:abstractNumId w:val="7"/>
  </w:num>
  <w:num w:numId="11">
    <w:abstractNumId w:val="9"/>
  </w:num>
  <w:num w:numId="12">
    <w:abstractNumId w:val="6"/>
  </w:num>
  <w:num w:numId="13">
    <w:abstractNumId w:val="20"/>
  </w:num>
  <w:num w:numId="14">
    <w:abstractNumId w:val="16"/>
  </w:num>
  <w:num w:numId="15">
    <w:abstractNumId w:val="18"/>
  </w:num>
  <w:num w:numId="16">
    <w:abstractNumId w:val="10"/>
  </w:num>
  <w:num w:numId="17">
    <w:abstractNumId w:val="5"/>
  </w:num>
  <w:num w:numId="18">
    <w:abstractNumId w:val="19"/>
  </w:num>
  <w:num w:numId="19">
    <w:abstractNumId w:val="22"/>
  </w:num>
  <w:num w:numId="20">
    <w:abstractNumId w:val="11"/>
  </w:num>
  <w:num w:numId="21">
    <w:abstractNumId w:val="15"/>
  </w:num>
  <w:num w:numId="22">
    <w:abstractNumId w:val="12"/>
  </w:num>
  <w:num w:numId="23">
    <w:abstractNumId w:val="0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EB8"/>
    <w:rsid w:val="002D52A2"/>
    <w:rsid w:val="004C58A5"/>
    <w:rsid w:val="00594DDD"/>
    <w:rsid w:val="00A678BC"/>
    <w:rsid w:val="00D92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6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30</Pages>
  <Words>9530</Words>
  <Characters>54325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Гульнур</cp:lastModifiedBy>
  <cp:revision>3</cp:revision>
  <dcterms:created xsi:type="dcterms:W3CDTF">2023-10-11T14:09:00Z</dcterms:created>
  <dcterms:modified xsi:type="dcterms:W3CDTF">2023-10-22T10:24:00Z</dcterms:modified>
</cp:coreProperties>
</file>